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221806" w:rsidRDefault="00221806" w14:paraId="00000001" w14:textId="77777777"/>
    <w:p w:rsidR="00221806" w:rsidRDefault="00221806" w14:paraId="00000002" w14:textId="77777777"/>
    <w:p w:rsidR="00221806" w:rsidRDefault="004A7445" w14:paraId="00000003" w14:textId="77777777">
      <w:pPr>
        <w:jc w:val="center"/>
        <w:rPr>
          <w:b/>
          <w:bCs/>
          <w:sz w:val="36"/>
          <w:szCs w:val="36"/>
        </w:rPr>
      </w:pPr>
      <w:r>
        <w:rPr>
          <w:b/>
          <w:bCs/>
          <w:sz w:val="36"/>
          <w:szCs w:val="36"/>
        </w:rPr>
        <w:t>Festival Estilo Brasil 2026 traz shows de Seal, Criolo, Samuel Rosa, Marina Sena e muito mais</w:t>
      </w:r>
    </w:p>
    <w:p w:rsidR="00221806" w:rsidRDefault="00221806" w14:paraId="00000004" w14:textId="77777777"/>
    <w:p w:rsidR="00221806" w:rsidRDefault="004A7445" w14:paraId="00000005" w14:textId="00CDEB35">
      <w:pPr>
        <w:rPr>
          <w:i/>
          <w:iCs/>
        </w:rPr>
      </w:pPr>
      <w:r>
        <w:rPr>
          <w:i/>
          <w:iCs/>
        </w:rPr>
        <w:t xml:space="preserve">Terceira edição do evento irá contar com line-up de peso e encontros inéditos. Festival é </w:t>
      </w:r>
      <w:r w:rsidR="00FA4E4A">
        <w:rPr>
          <w:i/>
          <w:iCs/>
        </w:rPr>
        <w:t xml:space="preserve">apresentado por </w:t>
      </w:r>
      <w:r>
        <w:rPr>
          <w:i/>
          <w:iCs/>
        </w:rPr>
        <w:t xml:space="preserve">Banco do Brasil </w:t>
      </w:r>
      <w:r w:rsidR="00FA4E4A">
        <w:rPr>
          <w:i/>
          <w:iCs/>
        </w:rPr>
        <w:t xml:space="preserve">Estilo </w:t>
      </w:r>
      <w:r>
        <w:rPr>
          <w:i/>
          <w:iCs/>
        </w:rPr>
        <w:t>e realizado pelo Metrópoles</w:t>
      </w:r>
    </w:p>
    <w:p w:rsidRPr="00FA4E4A" w:rsidR="00FA4E4A" w:rsidP="00FA4E4A" w:rsidRDefault="00FA4E4A" w14:paraId="3A700B5D" w14:textId="77777777">
      <w:pPr>
        <w:spacing w:before="240" w:after="240"/>
      </w:pPr>
      <w:r w:rsidRPr="00FA4E4A">
        <w:t>Brasília se prepara para receber, entre outubro e novembro, a terceira edição do Festival Estilo Brasil, um dos eventos musicais mais aguardados do calendário cultural da capital. Com shows no Ulysses Centro de Convenções, o evento reúne em 2026 um time de atrações que atravessa gerações, gêneros e fronteiras — do samba-jazz e da MPB ao pop e à nova geração da música brasileira, em encontro com a voz de um dos grandes nomes da soul music internacional.</w:t>
      </w:r>
    </w:p>
    <w:p w:rsidR="00221806" w:rsidRDefault="004A7445" w14:paraId="00000007" w14:textId="77777777">
      <w:pPr>
        <w:spacing w:before="240" w:after="240"/>
      </w:pPr>
      <w:r w:rsidR="004A7445">
        <w:rPr/>
        <w:t>A</w:t>
      </w:r>
      <w:r w:rsidR="004A7445">
        <w:rPr/>
        <w:t>o longo de aproximadamente um mês, o público vai poder acompanhar apresentações de nomes consagrados e de artistas que hoje lideram as paradas e o streaming no país, em uma programação pensada para agradar diferentes públicos sem abrir mão da qualidade musical que já é marca registrada do festival.</w:t>
      </w:r>
    </w:p>
    <w:p w:rsidR="39580750" w:rsidP="50A22B8F" w:rsidRDefault="39580750" w14:paraId="04DCACE0" w14:textId="45FD890A">
      <w:pPr>
        <w:spacing w:before="240" w:after="240"/>
      </w:pPr>
      <w:r w:rsidR="39580750">
        <w:rPr/>
        <w:t xml:space="preserve">O Festival Estilo Brasil traduz a forma como o Banco do Brasil apoia a cultura brasileira, reunindo diferentes gerações, estilos musicais e públicos em uma experiência que valoriza a diversidade artística. </w:t>
      </w:r>
      <w:r w:rsidR="0AFBEE53">
        <w:rPr/>
        <w:t>"</w:t>
      </w:r>
      <w:r w:rsidR="39580750">
        <w:rPr/>
        <w:t>Temos satisfação em contribuir para a realização de um evento que cria oportunidades para que clientes e espectadores vivenciem encontros únicos entre grandes nomes da música nacional e internacional", afirma Keka Ferrari, executiva de promoção e patrocínio do Banco do Brasil.</w:t>
      </w:r>
    </w:p>
    <w:p w:rsidR="00221806" w:rsidRDefault="004A7445" w14:paraId="00000008" w14:textId="77777777">
      <w:pPr>
        <w:spacing w:after="80"/>
      </w:pPr>
      <w:r>
        <w:t>Confira as datas e atrações:</w:t>
      </w:r>
    </w:p>
    <w:p w:rsidR="00221806" w:rsidRDefault="004A7445" w14:paraId="00000009" w14:textId="21021B16">
      <w:pPr>
        <w:spacing w:before="240" w:after="240"/>
      </w:pPr>
      <w:r>
        <w:rPr>
          <w:b/>
          <w:bCs/>
        </w:rPr>
        <w:t>30 de outubro</w:t>
      </w:r>
      <w:r>
        <w:t xml:space="preserve"> - Criolo, Amaro e Dino </w:t>
      </w:r>
      <w:r w:rsidR="00FA4E4A">
        <w:t xml:space="preserve">(participação especial </w:t>
      </w:r>
      <w:r>
        <w:t>Iza</w:t>
      </w:r>
      <w:r w:rsidR="00FA4E4A">
        <w:t>)</w:t>
      </w:r>
    </w:p>
    <w:p w:rsidR="00221806" w:rsidRDefault="004A7445" w14:paraId="0000000A" w14:textId="77777777">
      <w:pPr>
        <w:spacing w:before="240" w:after="240"/>
      </w:pPr>
      <w:r>
        <w:rPr>
          <w:b/>
          <w:bCs/>
        </w:rPr>
        <w:t>13 de novembro</w:t>
      </w:r>
      <w:r>
        <w:t xml:space="preserve"> - Flávio Venturini e Samuel Rosa</w:t>
      </w:r>
    </w:p>
    <w:p w:rsidR="00221806" w:rsidRDefault="004A7445" w14:paraId="0000000B" w14:textId="77777777">
      <w:pPr>
        <w:spacing w:before="240" w:after="240"/>
      </w:pPr>
      <w:r>
        <w:rPr>
          <w:b/>
          <w:bCs/>
        </w:rPr>
        <w:t>19 de novembro</w:t>
      </w:r>
      <w:r>
        <w:t xml:space="preserve"> - Marina Sena</w:t>
      </w:r>
    </w:p>
    <w:p w:rsidR="00221806" w:rsidRDefault="004A7445" w14:paraId="0000000C" w14:textId="4FF19CF1">
      <w:pPr>
        <w:spacing w:before="240" w:after="240"/>
      </w:pPr>
      <w:r>
        <w:rPr>
          <w:b/>
          <w:bCs/>
        </w:rPr>
        <w:t>22 de novembro</w:t>
      </w:r>
      <w:r>
        <w:t xml:space="preserve"> </w:t>
      </w:r>
      <w:r w:rsidR="00FA4E4A">
        <w:t>–</w:t>
      </w:r>
      <w:r>
        <w:t xml:space="preserve"> </w:t>
      </w:r>
      <w:r w:rsidR="00FA4E4A">
        <w:t xml:space="preserve">Bossa Sempre Nova - </w:t>
      </w:r>
      <w:r>
        <w:t>Roberto Menescal</w:t>
      </w:r>
      <w:r>
        <w:t xml:space="preserve"> </w:t>
      </w:r>
      <w:r>
        <w:t>e Luisa Sonza</w:t>
      </w:r>
      <w:r w:rsidRPr="00FA4E4A" w:rsidR="00FA4E4A">
        <w:t xml:space="preserve"> </w:t>
      </w:r>
      <w:r w:rsidR="00FA4E4A">
        <w:t>(participação especial</w:t>
      </w:r>
      <w:r w:rsidR="00FA4E4A">
        <w:t xml:space="preserve"> Danilo Caymmi</w:t>
      </w:r>
      <w:r w:rsidR="00FA4E4A">
        <w:t xml:space="preserve"> e</w:t>
      </w:r>
      <w:r w:rsidRPr="00FA4E4A" w:rsidR="00FA4E4A">
        <w:t xml:space="preserve"> </w:t>
      </w:r>
      <w:r w:rsidR="00FA4E4A">
        <w:t>Patty Ascher</w:t>
      </w:r>
      <w:r w:rsidR="00FA4E4A">
        <w:t>)</w:t>
      </w:r>
    </w:p>
    <w:p w:rsidR="00221806" w:rsidRDefault="004A7445" w14:paraId="0000000D" w14:textId="77777777">
      <w:pPr>
        <w:spacing w:before="240" w:after="240"/>
      </w:pPr>
      <w:r>
        <w:rPr>
          <w:b/>
          <w:bCs/>
        </w:rPr>
        <w:t>25 de novembro</w:t>
      </w:r>
      <w:r>
        <w:t xml:space="preserve"> - Seal</w:t>
      </w:r>
    </w:p>
    <w:p w:rsidR="00221806" w:rsidRDefault="004A7445" w14:paraId="0000000E" w14:textId="77777777">
      <w:r>
        <w:t>A escolha das atrações deste ano reforça o compromisso do Festival Estilo Brasil de equilibrar tradição e contemporaneidade. Nomes como Roberto Menescal e Flávio Venturini, ícones da bossa nova e da MPB, dividem o cartaz com artistas que hoje são referência para as novas gerações, como Iza, Marina Sena e Luisa Sonza. Já a presença internacional do premiado cantor britânico Seal, um dos grandes nomes do soul e do pop mundial, confirma o crescimento e a relevância que o festival vem ganhando a cada edição.</w:t>
      </w:r>
    </w:p>
    <w:p w:rsidR="00221806" w:rsidRDefault="00221806" w14:paraId="0000000F" w14:textId="77777777"/>
    <w:p w:rsidRPr="00F10DB5" w:rsidR="00F10DB5" w:rsidP="00F10DB5" w:rsidRDefault="00F10DB5" w14:paraId="70D76F09" w14:textId="5AA8768F">
      <w:r w:rsidRPr="00F10DB5">
        <w:t>O festival será aberto com um encontro especial que reúne Criolo — um dos maiores nomes do hip hop nacional —, Amaro Freitas — pianista reconhecido por reinventar o jazz brasileiro contemporâneo — e Dino d'Santiago — artista que mistura ritmos tradicionais de Cabo Verde com hip hop, R&amp;B e afro-house. O trio apresenta as músicas do disco colaborativo "Criolo, Amaro &amp; Dino", indicado a duas categorias do Grammy Latino 2026 — reconhecimento que confirma o alcance internacional do projeto, já aclamado pela crítica como um dos melhores trabalhos do ano</w:t>
      </w:r>
      <w:r>
        <w:t xml:space="preserve">. </w:t>
      </w:r>
      <w:r w:rsidRPr="00F10DB5">
        <w:t>O show ainda contará com a participação de Iza, uma das vozes mais sofisticadas do pop brasileiro.</w:t>
      </w:r>
    </w:p>
    <w:p w:rsidR="00221806" w:rsidRDefault="00221806" w14:paraId="00000010" w14:textId="1ED46438"/>
    <w:p w:rsidR="00221806" w:rsidRDefault="00221806" w14:paraId="00000011" w14:textId="77777777"/>
    <w:p w:rsidR="00221806" w:rsidRDefault="004A7445" w14:paraId="00000012" w14:textId="77777777">
      <w:r>
        <w:t>Os mineiros Flávio Venturini – que integrou o movimento Clube da Esquina e o grupo 14 Bis – e Samuel Rosa – ex-vocalista da banda Skank – trazem a brisa musical de Minas Gerais ao festival, entoando canções como "Espanhola", "Mais Uma Vez" , "Me Dê Você” e “Ciranda Seco”.</w:t>
      </w:r>
    </w:p>
    <w:p w:rsidR="00221806" w:rsidRDefault="00221806" w14:paraId="00000013" w14:textId="77777777"/>
    <w:p w:rsidR="00221806" w:rsidRDefault="004A7445" w14:paraId="00000014" w14:textId="77777777">
      <w:r>
        <w:t>A energia de Marina Sena também se faz presente. Dona de um timbre único, suave e ao mesmo tempo cheio de personalidade, ela mistura influências do pop, MPB e sonoridades modernas, criando uma identidade artística própria que vem conquistando o público por onde passa.</w:t>
      </w:r>
    </w:p>
    <w:p w:rsidR="00221806" w:rsidRDefault="00221806" w14:paraId="00000015" w14:textId="77777777"/>
    <w:p w:rsidRPr="00F10DB5" w:rsidR="00F10DB5" w:rsidP="00F10DB5" w:rsidRDefault="00F10DB5" w14:paraId="3096C505" w14:textId="77777777">
      <w:r w:rsidRPr="00F10DB5">
        <w:t>Já o show "Bossa Sempre Nova" nasce do encontro entre Roberto Menescal, um dos criadores do gênero, e Luisa Sonza, que traz o olhar da nova geração — parceria que ganha reforço de Patty Ascher e Danilo Caymmi. Juntos, propõem uma viagem sonora pelas melodias eternas da Bossa Nova, aliando clássicos imortalizados por gerações a novas leituras que mostram como o gênero segue vivo, atual e sedutor.</w:t>
      </w:r>
    </w:p>
    <w:p w:rsidR="00221806" w:rsidRDefault="00221806" w14:paraId="00000017" w14:textId="77777777"/>
    <w:p w:rsidR="00221806" w:rsidRDefault="004A7445" w14:paraId="00000018" w14:textId="77777777">
      <w:r>
        <w:t>O encerramento do festival fica por conta do astro internacional Seal, ganhador de quatro Grammy, incluindo o prestigiado prêmio de Gravação do Ano por sua balada “Kiss from a Rose”, trilha sonora do filme Batman Forever (1996). Suas músicas misturam soul, pop, dance e R&amp;B, percorrendo canções que marcaram época como “Crazy”, “Prayer for the Dying”, “Love’s Divine” e muito mais.</w:t>
      </w:r>
    </w:p>
    <w:p w:rsidR="00221806" w:rsidRDefault="00221806" w14:paraId="00000019" w14:textId="77777777"/>
    <w:p w:rsidR="00221806" w:rsidRDefault="004A7445" w14:paraId="0000001A" w14:textId="77777777">
      <w:pPr>
        <w:spacing w:after="80"/>
        <w:rPr>
          <w:b/>
          <w:bCs/>
        </w:rPr>
      </w:pPr>
      <w:r>
        <w:rPr>
          <w:b/>
          <w:bCs/>
        </w:rPr>
        <w:t>Pré-venda e compra de ingressos</w:t>
      </w:r>
    </w:p>
    <w:p w:rsidR="00221806" w:rsidRDefault="004A7445" w14:paraId="0000001B" w14:textId="40E9FA7E">
      <w:pPr>
        <w:spacing w:before="240" w:after="240"/>
      </w:pPr>
      <w:r w:rsidR="004A7445">
        <w:rPr/>
        <w:t xml:space="preserve">Os ingressos para todas as datas do Festival Estilo Brasil 2026 estarão disponíveis para compra no site da Ticket </w:t>
      </w:r>
      <w:r w:rsidR="004A7445">
        <w:rPr/>
        <w:t>and</w:t>
      </w:r>
      <w:r w:rsidR="004A7445">
        <w:rPr/>
        <w:t xml:space="preserve"> Go. A pré-venda exclusiva para clientes </w:t>
      </w:r>
      <w:r w:rsidR="4F9CC5CE">
        <w:rPr/>
        <w:t xml:space="preserve">Banco do Brasil com </w:t>
      </w:r>
      <w:r w:rsidR="5C5A4C04">
        <w:rPr/>
        <w:t>C</w:t>
      </w:r>
      <w:r w:rsidR="4F9CC5CE">
        <w:rPr/>
        <w:t xml:space="preserve">artões </w:t>
      </w:r>
      <w:r w:rsidR="004A7445">
        <w:rPr/>
        <w:t>BB Visa ocorre entre os dias 30 de setembro a 4 de outubro, data em que as vendas serão iniciadas para o público geral.</w:t>
      </w:r>
    </w:p>
    <w:p w:rsidR="00221806" w:rsidRDefault="004A7445" w14:paraId="0000001C" w14:textId="6857076D">
      <w:pPr>
        <w:spacing w:before="240" w:after="240"/>
        <w:rPr>
          <w:b w:val="1"/>
          <w:bCs w:val="1"/>
        </w:rPr>
      </w:pPr>
      <w:r w:rsidRPr="50A22B8F" w:rsidR="004A7445">
        <w:rPr>
          <w:b w:val="1"/>
          <w:bCs w:val="1"/>
        </w:rPr>
        <w:t>Condições diferenciadas para clientes</w:t>
      </w:r>
      <w:r w:rsidRPr="50A22B8F" w:rsidR="20D34BCF">
        <w:rPr>
          <w:b w:val="1"/>
          <w:bCs w:val="1"/>
        </w:rPr>
        <w:t xml:space="preserve"> Banco do Brasil com </w:t>
      </w:r>
      <w:r w:rsidRPr="50A22B8F" w:rsidR="768F0E93">
        <w:rPr>
          <w:b w:val="1"/>
          <w:bCs w:val="1"/>
        </w:rPr>
        <w:t>C</w:t>
      </w:r>
      <w:r w:rsidRPr="50A22B8F" w:rsidR="20D34BCF">
        <w:rPr>
          <w:b w:val="1"/>
          <w:bCs w:val="1"/>
        </w:rPr>
        <w:t>artões</w:t>
      </w:r>
      <w:r w:rsidRPr="50A22B8F" w:rsidR="004A7445">
        <w:rPr>
          <w:b w:val="1"/>
          <w:bCs w:val="1"/>
        </w:rPr>
        <w:t xml:space="preserve"> BB Visa</w:t>
      </w:r>
    </w:p>
    <w:p w:rsidR="00221806" w:rsidRDefault="004A7445" w14:paraId="0000001D" w14:textId="77777777">
      <w:r>
        <w:t>- Pré-venda exclusiva com desconto de 25% sobre o valor dos ingressos.</w:t>
      </w:r>
    </w:p>
    <w:p w:rsidR="00221806" w:rsidRDefault="004A7445" w14:paraId="0000001E" w14:textId="77777777">
      <w:r>
        <w:t>- Desconto de 15% sobre o valor dos ingressos durante o período de venda geral.</w:t>
      </w:r>
    </w:p>
    <w:p w:rsidR="00221806" w:rsidRDefault="004A7445" w14:paraId="0000001F" w14:textId="77777777">
      <w:r>
        <w:t>- Parcelamento em até 8 vezes, sem juros, para a compra de ingressos com Cartões BB Visa.</w:t>
      </w:r>
    </w:p>
    <w:p w:rsidR="00221806" w:rsidRDefault="004A7445" w14:paraId="00000020" w14:textId="77777777">
      <w:r>
        <w:t>- Entrada Fast Pass.</w:t>
      </w:r>
    </w:p>
    <w:p w:rsidR="00221806" w:rsidRDefault="004A7445" w14:paraId="00000021" w14:textId="77777777">
      <w:r>
        <w:t>- Caixa móvel exclusivo dentro do evento.</w:t>
      </w:r>
    </w:p>
    <w:p w:rsidR="00221806" w:rsidRDefault="00221806" w14:paraId="00000022" w14:textId="77777777"/>
    <w:p w:rsidR="00221806" w:rsidRDefault="004A7445" w14:paraId="00000023" w14:textId="77777777">
      <w:pPr>
        <w:spacing w:after="80"/>
        <w:rPr>
          <w:b/>
          <w:bCs/>
        </w:rPr>
      </w:pPr>
      <w:r>
        <w:rPr>
          <w:b/>
          <w:bCs/>
        </w:rPr>
        <w:t>Festival no calendário da capital</w:t>
      </w:r>
    </w:p>
    <w:p w:rsidR="00221806" w:rsidRDefault="004A7445" w14:paraId="00000024" w14:textId="77777777">
      <w:pPr>
        <w:spacing w:before="240" w:after="240"/>
      </w:pPr>
      <w:r>
        <w:t>Depois de duas edições de sucesso, o Festival Estilo Brasil chega em 2026 maior e mais diverso, reafirmando Brasília como um dos principais palcos de shows do país. Artistas como Caetano Veloso, Ana Carolina, Martinho da Vila, Paralamas do Sucesso, Liniker, Esperanza Spalding, Fagner, Ivan Lins, entre outros já se apresentaram no evento.</w:t>
      </w:r>
    </w:p>
    <w:p w:rsidR="00221806" w:rsidRDefault="004A7445" w14:paraId="00000025" w14:textId="77777777">
      <w:pPr>
        <w:spacing w:before="240" w:after="240"/>
      </w:pPr>
      <w:r>
        <w:rPr>
          <w:b/>
          <w:bCs/>
        </w:rPr>
        <w:t>Festival Estilo Brasil 2026</w:t>
      </w:r>
      <w:r>
        <w:t xml:space="preserve"> </w:t>
      </w:r>
    </w:p>
    <w:p w:rsidRPr="00F10DB5" w:rsidR="00F10DB5" w:rsidP="00F10DB5" w:rsidRDefault="004A7445" w14:paraId="0910EF7D" w14:textId="06993C14">
      <w:pPr>
        <w:spacing w:before="240" w:after="240"/>
        <w:rPr>
          <w:rStyle w:val="Hyperlink"/>
        </w:rPr>
      </w:pPr>
      <w:r>
        <w:t>Local: Ulysses Centro de Convenções, Brasília</w:t>
      </w:r>
      <w:r>
        <w:br/>
      </w:r>
      <w:r>
        <w:t>Datas: de 30 de outubro a 25 de novembro</w:t>
      </w:r>
      <w:r>
        <w:br/>
      </w:r>
      <w:r>
        <w:t xml:space="preserve">Ingressos: </w:t>
      </w:r>
      <w:r>
        <w:t>Ticket and Go</w:t>
      </w:r>
      <w:r w:rsidR="00F10DB5">
        <w:t xml:space="preserve"> (</w:t>
      </w:r>
      <w:r w:rsidRPr="00F10DB5" w:rsidR="00F10DB5">
        <w:fldChar w:fldCharType="begin"/>
      </w:r>
      <w:r w:rsidRPr="00F10DB5" w:rsidR="00F10DB5">
        <w:instrText>HYPERLINK "https://www.google.com/goto?url=CAESUwHrOzAVFezae33mrnflmNiKl4R5sJwAvaxLF_B23KRe9qIw6ya3m2Lw6FmFG-yK0IUchRjqhGj116WsZnGm2R973_n5jop6wH6JFrPKa-WuyqDj"</w:instrText>
      </w:r>
      <w:r w:rsidRPr="00F10DB5" w:rsidR="00F10DB5">
        <w:fldChar w:fldCharType="separate"/>
      </w:r>
      <w:r w:rsidRPr="00F10DB5" w:rsidR="00F10DB5">
        <w:rPr>
          <w:rStyle w:val="Hyperlink"/>
          <w:i/>
          <w:iCs/>
        </w:rPr>
        <w:t>https://ticketandgo.com.br</w:t>
      </w:r>
      <w:r w:rsidR="00F10DB5">
        <w:rPr>
          <w:rStyle w:val="Hyperlink"/>
          <w:i/>
          <w:iCs/>
        </w:rPr>
        <w:t>)</w:t>
      </w:r>
    </w:p>
    <w:p w:rsidR="00221806" w:rsidP="00F10DB5" w:rsidRDefault="00F10DB5" w14:paraId="00000026" w14:textId="69C0475A">
      <w:pPr>
        <w:spacing w:before="240" w:after="240"/>
      </w:pPr>
      <w:r w:rsidRPr="00F10DB5">
        <w:fldChar w:fldCharType="end"/>
      </w:r>
    </w:p>
    <w:p w:rsidR="00221806" w:rsidRDefault="00221806" w14:paraId="00000027" w14:textId="77777777"/>
    <w:sectPr w:rsidR="00221806">
      <w:headerReference w:type="even" r:id="rId6"/>
      <w:headerReference w:type="default" r:id="rId7"/>
      <w:headerReference w:type="first" r:id="rId8"/>
      <w:pgSz w:w="11906" w:h="16838" w:orient="portrait"/>
      <w:pgMar w:top="566" w:right="566" w:bottom="566" w:left="56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7445" w:rsidP="00F10DB5" w:rsidRDefault="004A7445" w14:paraId="5EAFF058" w14:textId="77777777">
      <w:pPr>
        <w:spacing w:line="240" w:lineRule="auto"/>
      </w:pPr>
      <w:r>
        <w:separator/>
      </w:r>
    </w:p>
  </w:endnote>
  <w:endnote w:type="continuationSeparator" w:id="0">
    <w:p w:rsidR="004A7445" w:rsidP="00F10DB5" w:rsidRDefault="004A7445" w14:paraId="2218D48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w:fontKey="{607D4ED7-54E4-4E5A-AAF4-A24C106D3091}" r:id="rId1"/>
  </w:font>
  <w:font w:name="Calibri">
    <w:panose1 w:val="020F0502020204030204"/>
    <w:charset w:val="00"/>
    <w:family w:val="swiss"/>
    <w:pitch w:val="variable"/>
    <w:sig w:usb0="E4002EFF" w:usb1="C200247B" w:usb2="00000009" w:usb3="00000000" w:csb0="000001FF" w:csb1="00000000"/>
    <w:embedRegular w:fontKey="{6E3C2DD1-CAAE-4E51-8513-A746CE71B9D3}" r:id="rId2"/>
  </w:font>
  <w:font w:name="Cambria">
    <w:panose1 w:val="02040503050406030204"/>
    <w:charset w:val="00"/>
    <w:family w:val="roman"/>
    <w:pitch w:val="variable"/>
    <w:sig w:usb0="E00006FF" w:usb1="420024FF" w:usb2="02000000" w:usb3="00000000" w:csb0="0000019F" w:csb1="00000000"/>
    <w:embedRegular w:fontKey="{73FFA163-DE7F-4D06-95DC-E7B7CBAA8FD4}" r:id="rId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7445" w:rsidP="00F10DB5" w:rsidRDefault="004A7445" w14:paraId="47549E4A" w14:textId="77777777">
      <w:pPr>
        <w:spacing w:line="240" w:lineRule="auto"/>
      </w:pPr>
      <w:r>
        <w:separator/>
      </w:r>
    </w:p>
  </w:footnote>
  <w:footnote w:type="continuationSeparator" w:id="0">
    <w:p w:rsidR="004A7445" w:rsidP="00F10DB5" w:rsidRDefault="004A7445" w14:paraId="5C4BCBFB"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10DB5" w:rsidRDefault="00F10DB5" w14:paraId="02D54FAB" w14:textId="5298F945">
    <w:pPr>
      <w:pStyle w:val="Cabealho"/>
    </w:pPr>
    <w:r>
      <w:rPr>
        <w:noProof/>
      </w:rPr>
      <mc:AlternateContent>
        <mc:Choice Requires="wps">
          <w:drawing>
            <wp:anchor distT="0" distB="0" distL="0" distR="0" simplePos="0" relativeHeight="251659264" behindDoc="0" locked="0" layoutInCell="1" allowOverlap="1" wp14:anchorId="519FAD66" wp14:editId="56780087">
              <wp:simplePos x="635" y="635"/>
              <wp:positionH relativeFrom="page">
                <wp:align>right</wp:align>
              </wp:positionH>
              <wp:positionV relativeFrom="page">
                <wp:align>top</wp:align>
              </wp:positionV>
              <wp:extent cx="710565" cy="368935"/>
              <wp:effectExtent l="0" t="0" r="0" b="12065"/>
              <wp:wrapNone/>
              <wp:docPr id="47001573" name="Caixa de Texto 2"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368935"/>
                      </a:xfrm>
                      <a:prstGeom prst="rect">
                        <a:avLst/>
                      </a:prstGeom>
                      <a:noFill/>
                      <a:ln>
                        <a:noFill/>
                      </a:ln>
                    </wps:spPr>
                    <wps:txbx>
                      <w:txbxContent>
                        <w:p w:rsidRPr="00F10DB5" w:rsidR="00F10DB5" w:rsidP="00F10DB5" w:rsidRDefault="00F10DB5" w14:paraId="0FF00D7C" w14:textId="074219E1">
                          <w:pPr>
                            <w:rPr>
                              <w:rFonts w:ascii="Aptos" w:hAnsi="Aptos" w:eastAsia="Aptos" w:cs="Aptos"/>
                              <w:noProof/>
                              <w:color w:val="000000"/>
                              <w:sz w:val="20"/>
                              <w:szCs w:val="20"/>
                            </w:rPr>
                          </w:pPr>
                          <w:r w:rsidRPr="00F10DB5">
                            <w:rPr>
                              <w:rFonts w:ascii="Aptos" w:hAnsi="Aptos" w:eastAsia="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4C631845">
            <v:shapetype id="_x0000_t202" coordsize="21600,21600" o:spt="202" path="m,l,21600r21600,l21600,xe" w14:anchorId="519FAD66">
              <v:stroke joinstyle="miter"/>
              <v:path gradientshapeok="t" o:connecttype="rect"/>
            </v:shapetype>
            <v:shape id="Caixa de Texto 2" style="position:absolute;margin-left:4.75pt;margin-top:0;width:55.95pt;height:29.05pt;z-index:251659264;visibility:visible;mso-wrap-style:none;mso-wrap-distance-left:0;mso-wrap-distance-top:0;mso-wrap-distance-right:0;mso-wrap-distance-bottom:0;mso-position-horizontal:right;mso-position-horizontal-relative:page;mso-position-vertical:top;mso-position-vertical-relative:page;v-text-anchor:top" alt="#interna"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">
              <v:fill o:detectmouseclick="t"/>
              <v:textbox style="mso-fit-shape-to-text:t" inset="0,15pt,20pt,0">
                <w:txbxContent>
                  <w:p w:rsidRPr="00F10DB5" w:rsidR="00F10DB5" w:rsidP="00F10DB5" w:rsidRDefault="00F10DB5" w14:paraId="3BF9C6C0" w14:textId="074219E1">
                    <w:pPr>
                      <w:rPr>
                        <w:rFonts w:ascii="Aptos" w:hAnsi="Aptos" w:eastAsia="Aptos" w:cs="Aptos"/>
                        <w:noProof/>
                        <w:color w:val="000000"/>
                        <w:sz w:val="20"/>
                        <w:szCs w:val="20"/>
                      </w:rPr>
                    </w:pPr>
                    <w:r w:rsidRPr="00F10DB5">
                      <w:rPr>
                        <w:rFonts w:ascii="Aptos" w:hAnsi="Aptos" w:eastAsia="Aptos" w:cs="Aptos"/>
                        <w:noProof/>
                        <w:color w:val="000000"/>
                        <w:sz w:val="20"/>
                        <w:szCs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10DB5" w:rsidRDefault="00F10DB5" w14:paraId="4FB9BB8A" w14:textId="5F5C85FE">
    <w:pPr>
      <w:pStyle w:val="Cabealho"/>
    </w:pPr>
    <w:r>
      <w:rPr>
        <w:noProof/>
      </w:rPr>
      <mc:AlternateContent>
        <mc:Choice Requires="wps">
          <w:drawing>
            <wp:anchor distT="0" distB="0" distL="0" distR="0" simplePos="0" relativeHeight="251660288" behindDoc="0" locked="0" layoutInCell="1" allowOverlap="1" wp14:anchorId="7B8D399C" wp14:editId="58B154DE">
              <wp:simplePos x="361950" y="457200"/>
              <wp:positionH relativeFrom="page">
                <wp:align>right</wp:align>
              </wp:positionH>
              <wp:positionV relativeFrom="page">
                <wp:align>top</wp:align>
              </wp:positionV>
              <wp:extent cx="710565" cy="368935"/>
              <wp:effectExtent l="0" t="0" r="0" b="12065"/>
              <wp:wrapNone/>
              <wp:docPr id="147839339"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368935"/>
                      </a:xfrm>
                      <a:prstGeom prst="rect">
                        <a:avLst/>
                      </a:prstGeom>
                      <a:noFill/>
                      <a:ln>
                        <a:noFill/>
                      </a:ln>
                    </wps:spPr>
                    <wps:txbx>
                      <w:txbxContent>
                        <w:p w:rsidRPr="00F10DB5" w:rsidR="00F10DB5" w:rsidP="00F10DB5" w:rsidRDefault="00F10DB5" w14:paraId="691486ED" w14:textId="53891CA5">
                          <w:pPr>
                            <w:rPr>
                              <w:rFonts w:ascii="Aptos" w:hAnsi="Aptos" w:eastAsia="Aptos" w:cs="Aptos"/>
                              <w:noProof/>
                              <w:color w:val="000000"/>
                              <w:sz w:val="20"/>
                              <w:szCs w:val="20"/>
                            </w:rPr>
                          </w:pPr>
                          <w:r w:rsidRPr="00F10DB5">
                            <w:rPr>
                              <w:rFonts w:ascii="Aptos" w:hAnsi="Aptos" w:eastAsia="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16D98E57">
            <v:shapetype id="_x0000_t202" coordsize="21600,21600" o:spt="202" path="m,l,21600r21600,l21600,xe" w14:anchorId="7B8D399C">
              <v:stroke joinstyle="miter"/>
              <v:path gradientshapeok="t" o:connecttype="rect"/>
            </v:shapetype>
            <v:shape id="Caixa de Texto 3" style="position:absolute;margin-left:4.75pt;margin-top:0;width:55.95pt;height:29.05pt;z-index:251660288;visibility:visible;mso-wrap-style:none;mso-wrap-distance-left:0;mso-wrap-distance-top:0;mso-wrap-distance-right:0;mso-wrap-distance-bottom:0;mso-position-horizontal:right;mso-position-horizontal-relative:page;mso-position-vertical:top;mso-position-vertical-relative:page;v-text-anchor:top" alt="#interna"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">
              <v:fill o:detectmouseclick="t"/>
              <v:textbox style="mso-fit-shape-to-text:t" inset="0,15pt,20pt,0">
                <w:txbxContent>
                  <w:p w:rsidRPr="00F10DB5" w:rsidR="00F10DB5" w:rsidP="00F10DB5" w:rsidRDefault="00F10DB5" w14:paraId="390D3139" w14:textId="53891CA5">
                    <w:pPr>
                      <w:rPr>
                        <w:rFonts w:ascii="Aptos" w:hAnsi="Aptos" w:eastAsia="Aptos" w:cs="Aptos"/>
                        <w:noProof/>
                        <w:color w:val="000000"/>
                        <w:sz w:val="20"/>
                        <w:szCs w:val="20"/>
                      </w:rPr>
                    </w:pPr>
                    <w:r w:rsidRPr="00F10DB5">
                      <w:rPr>
                        <w:rFonts w:ascii="Aptos" w:hAnsi="Aptos" w:eastAsia="Aptos" w:cs="Aptos"/>
                        <w:noProof/>
                        <w:color w:val="000000"/>
                        <w:sz w:val="20"/>
                        <w:szCs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10DB5" w:rsidRDefault="00F10DB5" w14:paraId="75D5B367" w14:textId="0FE37E99">
    <w:pPr>
      <w:pStyle w:val="Cabealho"/>
    </w:pPr>
    <w:r>
      <w:rPr>
        <w:noProof/>
      </w:rPr>
      <mc:AlternateContent>
        <mc:Choice Requires="wps">
          <w:drawing>
            <wp:anchor distT="0" distB="0" distL="0" distR="0" simplePos="0" relativeHeight="251658240" behindDoc="0" locked="0" layoutInCell="1" allowOverlap="1" wp14:anchorId="257C6915" wp14:editId="5D304083">
              <wp:simplePos x="635" y="635"/>
              <wp:positionH relativeFrom="page">
                <wp:align>right</wp:align>
              </wp:positionH>
              <wp:positionV relativeFrom="page">
                <wp:align>top</wp:align>
              </wp:positionV>
              <wp:extent cx="710565" cy="368935"/>
              <wp:effectExtent l="0" t="0" r="0" b="12065"/>
              <wp:wrapNone/>
              <wp:docPr id="410487901"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368935"/>
                      </a:xfrm>
                      <a:prstGeom prst="rect">
                        <a:avLst/>
                      </a:prstGeom>
                      <a:noFill/>
                      <a:ln>
                        <a:noFill/>
                      </a:ln>
                    </wps:spPr>
                    <wps:txbx>
                      <w:txbxContent>
                        <w:p w:rsidRPr="00F10DB5" w:rsidR="00F10DB5" w:rsidP="00F10DB5" w:rsidRDefault="00F10DB5" w14:paraId="40886C5E" w14:textId="4CB231FB">
                          <w:pPr>
                            <w:rPr>
                              <w:rFonts w:ascii="Aptos" w:hAnsi="Aptos" w:eastAsia="Aptos" w:cs="Aptos"/>
                              <w:noProof/>
                              <w:color w:val="000000"/>
                              <w:sz w:val="20"/>
                              <w:szCs w:val="20"/>
                            </w:rPr>
                          </w:pPr>
                          <w:r w:rsidRPr="00F10DB5">
                            <w:rPr>
                              <w:rFonts w:ascii="Aptos" w:hAnsi="Aptos" w:eastAsia="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w14:anchorId="7401A535">
            <v:shapetype id="_x0000_t202" coordsize="21600,21600" o:spt="202" path="m,l,21600r21600,l21600,xe" w14:anchorId="257C6915">
              <v:stroke joinstyle="miter"/>
              <v:path gradientshapeok="t" o:connecttype="rect"/>
            </v:shapetype>
            <v:shape id="Caixa de Texto 1" style="position:absolute;margin-left:4.75pt;margin-top:0;width:55.95pt;height:29.05pt;z-index:251658240;visibility:visible;mso-wrap-style:none;mso-wrap-distance-left:0;mso-wrap-distance-top:0;mso-wrap-distance-right:0;mso-wrap-distance-bottom:0;mso-position-horizontal:right;mso-position-horizontal-relative:page;mso-position-vertical:top;mso-position-vertical-relative:page;v-text-anchor:top" alt="#interna"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">
              <v:fill o:detectmouseclick="t"/>
              <v:textbox style="mso-fit-shape-to-text:t" inset="0,15pt,20pt,0">
                <w:txbxContent>
                  <w:p w:rsidRPr="00F10DB5" w:rsidR="00F10DB5" w:rsidP="00F10DB5" w:rsidRDefault="00F10DB5" w14:paraId="30150D4E" w14:textId="4CB231FB">
                    <w:pPr>
                      <w:rPr>
                        <w:rFonts w:ascii="Aptos" w:hAnsi="Aptos" w:eastAsia="Aptos" w:cs="Aptos"/>
                        <w:noProof/>
                        <w:color w:val="000000"/>
                        <w:sz w:val="20"/>
                        <w:szCs w:val="20"/>
                      </w:rPr>
                    </w:pPr>
                    <w:r w:rsidRPr="00F10DB5">
                      <w:rPr>
                        <w:rFonts w:ascii="Aptos" w:hAnsi="Aptos" w:eastAsia="Aptos" w:cs="Aptos"/>
                        <w:noProof/>
                        <w:color w:val="000000"/>
                        <w:sz w:val="20"/>
                        <w:szCs w:val="20"/>
                      </w:rPr>
                      <w:t>#interna</w:t>
                    </w:r>
                  </w:p>
                </w:txbxContent>
              </v:textbox>
              <w10:wrap anchorx="page" anchory="page"/>
            </v:shape>
          </w:pict>
        </mc:Fallback>
      </mc:AlternateConten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806"/>
    <w:rsid w:val="00221806"/>
    <w:rsid w:val="004A7445"/>
    <w:rsid w:val="00F10DB5"/>
    <w:rsid w:val="00F91F67"/>
    <w:rsid w:val="00FA4E4A"/>
    <w:rsid w:val="0AFBEE53"/>
    <w:rsid w:val="20D34BCF"/>
    <w:rsid w:val="39580750"/>
    <w:rsid w:val="4F9CC5CE"/>
    <w:rsid w:val="50A22B8F"/>
    <w:rsid w:val="555BD13F"/>
    <w:rsid w:val="5C5A4C04"/>
    <w:rsid w:val="668E8443"/>
    <w:rsid w:val="68B5AD29"/>
    <w:rsid w:val="768F0E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AFADF"/>
  <w15:docId w15:val="{A57CA317-B08B-493F-96CE-C9EFF23EF7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styleId="Fontepargpadr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yperlink">
    <w:name w:val="Hyperlink"/>
    <w:basedOn w:val="Fontepargpadro"/>
    <w:uiPriority w:val="99"/>
    <w:unhideWhenUsed/>
    <w:rsid w:val="00F10DB5"/>
    <w:rPr>
      <w:color w:val="0000FF" w:themeColor="hyperlink"/>
      <w:u w:val="single"/>
    </w:rPr>
  </w:style>
  <w:style w:type="character" w:styleId="MenoPendente">
    <w:name w:val="Unresolved Mention"/>
    <w:basedOn w:val="Fontepargpadro"/>
    <w:uiPriority w:val="99"/>
    <w:semiHidden/>
    <w:unhideWhenUsed/>
    <w:rsid w:val="00F10DB5"/>
    <w:rPr>
      <w:color w:val="605E5C"/>
      <w:shd w:val="clear" w:color="auto" w:fill="E1DFDD"/>
    </w:rPr>
  </w:style>
  <w:style w:type="paragraph" w:styleId="Cabealho">
    <w:name w:val="header"/>
    <w:basedOn w:val="Normal"/>
    <w:link w:val="CabealhoChar"/>
    <w:uiPriority w:val="99"/>
    <w:unhideWhenUsed/>
    <w:rsid w:val="00F10DB5"/>
    <w:pPr>
      <w:tabs>
        <w:tab w:val="center" w:pos="4252"/>
        <w:tab w:val="right" w:pos="8504"/>
      </w:tabs>
      <w:spacing w:line="240" w:lineRule="auto"/>
    </w:pPr>
  </w:style>
  <w:style w:type="character" w:styleId="CabealhoChar" w:customStyle="1">
    <w:name w:val="Cabeçalho Char"/>
    <w:basedOn w:val="Fontepargpadro"/>
    <w:link w:val="Cabealho"/>
    <w:uiPriority w:val="99"/>
    <w:rsid w:val="00F10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3.xml" Id="rId8"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Banco do Brasil S. 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Bruno Amario Bezerra Pereira</dc:creator>
  <lastModifiedBy>Bruno Amario Bezerra Pereira</lastModifiedBy>
  <revision>3</revision>
  <dcterms:created xsi:type="dcterms:W3CDTF">2026-09-21T20:18:00.0000000Z</dcterms:created>
  <dcterms:modified xsi:type="dcterms:W3CDTF">2026-09-22T17:09:55.2417912Z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18778c5d,2cd2fe5,8cfd96b</vt:lpwstr>
  </property>
  <property fmtid="{D5CDD505-2E9C-101B-9397-08002B2CF9AE}" pid="3" name="ClassificationContentMarkingHeaderFontProps">
    <vt:lpwstr>#000000,10,Aptos</vt:lpwstr>
  </property>
  <property fmtid="{D5CDD505-2E9C-101B-9397-08002B2CF9AE}" pid="4" name="ClassificationContentMarkingHeaderText">
    <vt:lpwstr>#interna</vt:lpwstr>
  </property>
</Properties>
</file>